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0E4A" w14:textId="282C3E8E" w:rsidR="007F5A14" w:rsidRPr="007F5A14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 w:rsidR="009D3976">
        <w:rPr>
          <w:rFonts w:ascii="Arial" w:hAnsi="Arial" w:cs="Arial"/>
          <w:b/>
        </w:rPr>
        <w:t>TSG-</w:t>
      </w:r>
      <w:r w:rsidR="00F90505">
        <w:rPr>
          <w:rFonts w:ascii="Arial" w:hAnsi="Arial" w:cs="Arial"/>
          <w:b/>
        </w:rPr>
        <w:t xml:space="preserve">CT </w:t>
      </w:r>
      <w:r w:rsidR="009D3976">
        <w:rPr>
          <w:rFonts w:ascii="Arial" w:hAnsi="Arial" w:cs="Arial"/>
          <w:b/>
        </w:rPr>
        <w:t>Meeting #</w:t>
      </w:r>
      <w:r w:rsidR="00575E99">
        <w:rPr>
          <w:rFonts w:ascii="Arial" w:hAnsi="Arial" w:cs="Arial"/>
          <w:b/>
        </w:rPr>
        <w:t>9</w:t>
      </w:r>
      <w:r w:rsidR="007068C2">
        <w:rPr>
          <w:rFonts w:ascii="Arial" w:hAnsi="Arial" w:cs="Arial"/>
          <w:b/>
        </w:rPr>
        <w:t>5</w:t>
      </w:r>
      <w:r w:rsidR="00D04823">
        <w:rPr>
          <w:rFonts w:ascii="Arial" w:hAnsi="Arial" w:cs="Arial"/>
          <w:b/>
        </w:rPr>
        <w:t>e</w:t>
      </w:r>
      <w:r w:rsidR="009D3976">
        <w:rPr>
          <w:rFonts w:ascii="Arial" w:hAnsi="Arial" w:cs="Arial"/>
          <w:b/>
        </w:rPr>
        <w:tab/>
      </w:r>
      <w:bookmarkStart w:id="0" w:name="_Hlk94173112"/>
      <w:r w:rsidR="007068C2" w:rsidRPr="007068C2">
        <w:rPr>
          <w:rFonts w:ascii="Arial" w:hAnsi="Arial" w:cs="Arial"/>
          <w:b/>
        </w:rPr>
        <w:t>CP-22</w:t>
      </w:r>
      <w:bookmarkEnd w:id="0"/>
      <w:r w:rsidR="00422A88">
        <w:rPr>
          <w:rFonts w:ascii="Arial" w:hAnsi="Arial" w:cs="Arial"/>
          <w:b/>
        </w:rPr>
        <w:t>0110</w:t>
      </w:r>
    </w:p>
    <w:p w14:paraId="38DBDF63" w14:textId="77777777" w:rsidR="003948C7" w:rsidRPr="00BF0408" w:rsidRDefault="004B7C62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1" w:name="_Hlk71186616"/>
      <w:r w:rsidRPr="004B7C62">
        <w:rPr>
          <w:rFonts w:ascii="Arial" w:hAnsi="Arial" w:cs="Arial"/>
          <w:b/>
        </w:rPr>
        <w:t xml:space="preserve">Electronic Meeting, </w:t>
      </w:r>
      <w:r w:rsidR="007068C2">
        <w:rPr>
          <w:rFonts w:ascii="Arial" w:hAnsi="Arial" w:cs="Arial"/>
          <w:b/>
        </w:rPr>
        <w:t>14</w:t>
      </w:r>
      <w:r w:rsidRPr="004B7C62">
        <w:rPr>
          <w:rFonts w:ascii="Arial" w:hAnsi="Arial" w:cs="Arial"/>
          <w:b/>
        </w:rPr>
        <w:t xml:space="preserve"> – </w:t>
      </w:r>
      <w:r w:rsidR="007068C2">
        <w:rPr>
          <w:rFonts w:ascii="Arial" w:hAnsi="Arial" w:cs="Arial"/>
          <w:b/>
        </w:rPr>
        <w:t>23</w:t>
      </w:r>
      <w:r w:rsidRPr="004B7C62">
        <w:rPr>
          <w:rFonts w:ascii="Arial" w:hAnsi="Arial" w:cs="Arial"/>
          <w:b/>
        </w:rPr>
        <w:t xml:space="preserve"> M</w:t>
      </w:r>
      <w:r w:rsidR="007068C2">
        <w:rPr>
          <w:rFonts w:ascii="Arial" w:hAnsi="Arial" w:cs="Arial"/>
          <w:b/>
        </w:rPr>
        <w:t>arch</w:t>
      </w:r>
      <w:r w:rsidRPr="004B7C62">
        <w:rPr>
          <w:rFonts w:ascii="Arial" w:hAnsi="Arial" w:cs="Arial"/>
          <w:b/>
        </w:rPr>
        <w:t xml:space="preserve"> 202</w:t>
      </w:r>
      <w:bookmarkEnd w:id="1"/>
      <w:r w:rsidR="00676333">
        <w:rPr>
          <w:rFonts w:ascii="Arial" w:hAnsi="Arial" w:cs="Arial"/>
          <w:b/>
        </w:rPr>
        <w:t>2</w:t>
      </w:r>
      <w:r w:rsidR="00D91C6E" w:rsidRPr="00D91C6E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</w:rPr>
        <w:tab/>
      </w:r>
    </w:p>
    <w:p w14:paraId="66159CC6" w14:textId="77777777" w:rsidR="00A45CBF" w:rsidRDefault="00A45CBF" w:rsidP="00A45CBF">
      <w:pPr>
        <w:rPr>
          <w:rFonts w:ascii="Arial" w:hAnsi="Arial"/>
        </w:rPr>
      </w:pPr>
    </w:p>
    <w:p w14:paraId="662C4087" w14:textId="5FEAD373" w:rsidR="00A45CBF" w:rsidRPr="005C7E9B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676333">
        <w:rPr>
          <w:rFonts w:ascii="Arial" w:eastAsia="SimSun" w:hAnsi="Arial"/>
          <w:lang w:eastAsia="en-GB"/>
        </w:rPr>
        <w:t xml:space="preserve">Summary for </w:t>
      </w:r>
      <w:r w:rsidR="00F90505" w:rsidRPr="00F90505">
        <w:rPr>
          <w:rFonts w:ascii="Arial" w:eastAsia="SimSun" w:hAnsi="Arial"/>
          <w:lang w:eastAsia="en-GB"/>
        </w:rPr>
        <w:t>Stage 3 aspects of e</w:t>
      </w:r>
      <w:r w:rsidR="00DA73BE">
        <w:rPr>
          <w:rFonts w:ascii="Arial" w:eastAsia="SimSun" w:hAnsi="Arial"/>
          <w:lang w:eastAsia="en-GB"/>
        </w:rPr>
        <w:t>MCCI</w:t>
      </w:r>
    </w:p>
    <w:p w14:paraId="4AB46AC3" w14:textId="77777777" w:rsidR="00676333" w:rsidRPr="00F802DF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Work Item Summary </w:t>
      </w:r>
    </w:p>
    <w:p w14:paraId="06708E04" w14:textId="2B415AB4" w:rsidR="00B80D3B" w:rsidRPr="00F802DF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F802DF">
        <w:rPr>
          <w:rFonts w:ascii="Arial" w:eastAsia="SimSun" w:hAnsi="Arial"/>
          <w:lang w:eastAsia="en-GB"/>
        </w:rPr>
        <w:t>Agenda</w:t>
      </w:r>
      <w:r w:rsidR="00F613B4" w:rsidRPr="00F802DF">
        <w:rPr>
          <w:rFonts w:ascii="Arial" w:eastAsia="SimSun" w:hAnsi="Arial"/>
          <w:lang w:eastAsia="en-GB"/>
        </w:rPr>
        <w:t xml:space="preserve"> Item:</w:t>
      </w:r>
      <w:r w:rsidR="003812EE" w:rsidRPr="00F802DF">
        <w:rPr>
          <w:rFonts w:ascii="Arial" w:eastAsia="SimSun" w:hAnsi="Arial"/>
          <w:lang w:eastAsia="en-GB"/>
        </w:rPr>
        <w:tab/>
      </w:r>
      <w:r w:rsidR="007068C2">
        <w:rPr>
          <w:rFonts w:ascii="Arial" w:eastAsia="SimSun" w:hAnsi="Arial"/>
          <w:lang w:eastAsia="en-GB"/>
        </w:rPr>
        <w:t>20</w:t>
      </w:r>
    </w:p>
    <w:p w14:paraId="2704D465" w14:textId="3185727E" w:rsidR="00A45CBF" w:rsidRPr="00F802D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F802DF">
        <w:rPr>
          <w:rFonts w:ascii="Arial" w:eastAsia="SimSun" w:hAnsi="Arial"/>
          <w:lang w:eastAsia="en-GB"/>
        </w:rPr>
        <w:t>Source:</w:t>
      </w:r>
      <w:r w:rsidRPr="00F802DF">
        <w:rPr>
          <w:rFonts w:ascii="Arial" w:eastAsia="SimSun" w:hAnsi="Arial"/>
          <w:lang w:eastAsia="en-GB"/>
        </w:rPr>
        <w:tab/>
      </w:r>
      <w:r w:rsidR="00BA74B8">
        <w:rPr>
          <w:rFonts w:ascii="Arial" w:eastAsia="SimSun" w:hAnsi="Arial"/>
          <w:lang w:eastAsia="zh-CN"/>
        </w:rPr>
        <w:t>Rapporteur (Mike Dolan, FirstNet)</w:t>
      </w:r>
    </w:p>
    <w:p w14:paraId="7F54EF38" w14:textId="5E6940E7" w:rsidR="00A45CBF" w:rsidRPr="007F5A1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BA74B8">
        <w:rPr>
          <w:rFonts w:ascii="Arial" w:eastAsia="SimSun" w:hAnsi="Arial"/>
          <w:lang w:eastAsia="zh-CN"/>
        </w:rPr>
        <w:t>Michael.Dolan@firstnet.gov</w:t>
      </w:r>
    </w:p>
    <w:p w14:paraId="786A30F3" w14:textId="77777777" w:rsidR="00A45CBF" w:rsidRDefault="00A45CBF" w:rsidP="00A45CBF">
      <w:pPr>
        <w:pBdr>
          <w:bottom w:val="single" w:sz="6" w:space="1" w:color="auto"/>
        </w:pBdr>
      </w:pPr>
    </w:p>
    <w:p w14:paraId="1CE4D2FD" w14:textId="7F98C4E4" w:rsidR="00372B9A" w:rsidRPr="00372B9A" w:rsidRDefault="00372B9A" w:rsidP="00372B9A">
      <w:pPr>
        <w:spacing w:after="180"/>
      </w:pPr>
      <w:bookmarkStart w:id="2" w:name="_Hlk94172402"/>
      <w:r w:rsidRPr="00372B9A">
        <w:t xml:space="preserve">This document is a contribution to TR 21.917 ("Release 17 Description; Summary of Rel-17 Work Items"). It is meant to be endorsed by the plenary. </w:t>
      </w:r>
    </w:p>
    <w:p w14:paraId="52D8DCEB" w14:textId="306AC84B" w:rsidR="00676333" w:rsidRDefault="00676333" w:rsidP="00676333">
      <w:pPr>
        <w:rPr>
          <w:lang w:eastAsia="en-GB"/>
        </w:rPr>
      </w:pPr>
      <w:r w:rsidRPr="004E345F">
        <w:rPr>
          <w:lang w:eastAsia="en-GB"/>
        </w:rPr>
        <w:t xml:space="preserve">Summary based on the input provided by </w:t>
      </w:r>
      <w:r w:rsidR="00575E99">
        <w:rPr>
          <w:lang w:eastAsia="en-GB"/>
        </w:rPr>
        <w:t>FirstNet</w:t>
      </w:r>
      <w:r>
        <w:rPr>
          <w:lang w:eastAsia="en-GB"/>
        </w:rPr>
        <w:t xml:space="preserve"> </w:t>
      </w:r>
      <w:r w:rsidRPr="004E345F">
        <w:rPr>
          <w:lang w:eastAsia="en-GB"/>
        </w:rPr>
        <w:t>in</w:t>
      </w:r>
      <w:r w:rsidR="00575E99">
        <w:rPr>
          <w:lang w:eastAsia="en-GB"/>
        </w:rPr>
        <w:t xml:space="preserve"> CP-22</w:t>
      </w:r>
      <w:r w:rsidR="00DA73BE">
        <w:rPr>
          <w:lang w:eastAsia="en-GB"/>
        </w:rPr>
        <w:t>xxxx</w:t>
      </w:r>
      <w:r w:rsidRPr="004E345F">
        <w:rPr>
          <w:lang w:eastAsia="en-GB"/>
        </w:rPr>
        <w:t>.</w:t>
      </w:r>
    </w:p>
    <w:p w14:paraId="3EA4AF5A" w14:textId="77777777" w:rsidR="00575E99" w:rsidRPr="004E345F" w:rsidRDefault="00575E99" w:rsidP="00575E99">
      <w:pPr>
        <w:rPr>
          <w:lang w:eastAsia="en-GB"/>
        </w:rPr>
      </w:pPr>
    </w:p>
    <w:tbl>
      <w:tblPr>
        <w:tblW w:w="9810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3090"/>
        <w:gridCol w:w="1530"/>
        <w:gridCol w:w="630"/>
        <w:gridCol w:w="1170"/>
        <w:gridCol w:w="2430"/>
      </w:tblGrid>
      <w:tr w:rsidR="00575E99" w:rsidRPr="009E3E90" w14:paraId="0A2CC0E3" w14:textId="77777777" w:rsidTr="006C7B4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4EE7F646" w14:textId="77777777" w:rsidR="00575E99" w:rsidRPr="009E3E90" w:rsidRDefault="00575E99" w:rsidP="00405EA9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Unique ID</w:t>
            </w:r>
          </w:p>
        </w:tc>
        <w:tc>
          <w:tcPr>
            <w:tcW w:w="309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33DFA875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Name</w:t>
            </w:r>
          </w:p>
        </w:tc>
        <w:tc>
          <w:tcPr>
            <w:tcW w:w="1530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264E5FDB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27C015BF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F0F1B47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43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519632EE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WI Rapporteur name</w:t>
            </w:r>
          </w:p>
        </w:tc>
      </w:tr>
      <w:tr w:rsidR="006C7B44" w:rsidRPr="009D4326" w14:paraId="32B778E5" w14:textId="77777777" w:rsidTr="006C7B4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71F07192" w14:textId="285B052C" w:rsidR="00575E99" w:rsidRPr="009D4326" w:rsidRDefault="00B5396E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39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890003</w:t>
            </w:r>
          </w:p>
        </w:tc>
        <w:tc>
          <w:tcPr>
            <w:tcW w:w="3090" w:type="dxa"/>
            <w:shd w:val="clear" w:color="000000" w:fill="auto"/>
            <w:hideMark/>
          </w:tcPr>
          <w:p w14:paraId="3041D537" w14:textId="65C2D0B4" w:rsidR="00575E99" w:rsidRPr="009D4326" w:rsidRDefault="00127827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278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 aspects of Enhanced Mission Critical Communication Interworking with Land Mobile Radio Systems</w:t>
            </w:r>
          </w:p>
        </w:tc>
        <w:tc>
          <w:tcPr>
            <w:tcW w:w="1530" w:type="dxa"/>
            <w:shd w:val="clear" w:color="000000" w:fill="auto"/>
            <w:noWrap/>
            <w:hideMark/>
          </w:tcPr>
          <w:p w14:paraId="689D7D77" w14:textId="70F3C219" w:rsidR="00575E99" w:rsidRPr="009D4326" w:rsidRDefault="00127827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eMCCI_</w:t>
            </w:r>
            <w:r w:rsidR="00575E99"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</w:t>
            </w:r>
          </w:p>
        </w:tc>
        <w:tc>
          <w:tcPr>
            <w:tcW w:w="630" w:type="dxa"/>
            <w:shd w:val="clear" w:color="000000" w:fill="auto"/>
            <w:hideMark/>
          </w:tcPr>
          <w:p w14:paraId="7CE319F0" w14:textId="77777777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C1</w:t>
            </w:r>
          </w:p>
        </w:tc>
        <w:tc>
          <w:tcPr>
            <w:tcW w:w="1170" w:type="dxa"/>
            <w:shd w:val="clear" w:color="000000" w:fill="auto"/>
            <w:hideMark/>
          </w:tcPr>
          <w:p w14:paraId="2F6718FB" w14:textId="406C6F15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CP-2</w:t>
            </w:r>
            <w:r w:rsidR="00274C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02241</w:t>
            </w:r>
          </w:p>
        </w:tc>
        <w:tc>
          <w:tcPr>
            <w:tcW w:w="2430" w:type="dxa"/>
            <w:shd w:val="clear" w:color="000000" w:fill="auto"/>
          </w:tcPr>
          <w:p w14:paraId="2136145A" w14:textId="77777777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Mike Dolan, FirstNet</w:t>
            </w:r>
          </w:p>
        </w:tc>
      </w:tr>
    </w:tbl>
    <w:p w14:paraId="43A5A582" w14:textId="77777777" w:rsidR="00575E99" w:rsidRDefault="00575E99" w:rsidP="00575E99">
      <w:pPr>
        <w:rPr>
          <w:lang w:eastAsia="en-GB"/>
        </w:rPr>
      </w:pPr>
    </w:p>
    <w:p w14:paraId="43CE156D" w14:textId="77777777" w:rsidR="00676333" w:rsidRPr="00016B51" w:rsidRDefault="00676333" w:rsidP="00676333">
      <w:pPr>
        <w:rPr>
          <w:b/>
        </w:rPr>
      </w:pPr>
      <w:r>
        <w:rPr>
          <w:b/>
        </w:rPr>
        <w:t>Introduction</w:t>
      </w:r>
    </w:p>
    <w:p w14:paraId="5418C054" w14:textId="03A6474C" w:rsidR="00676333" w:rsidRPr="00FB2CAC" w:rsidRDefault="00D51000" w:rsidP="00676333">
      <w:pPr>
        <w:spacing w:after="180"/>
      </w:pPr>
      <w:r>
        <w:t xml:space="preserve">Stage 3 aspects </w:t>
      </w:r>
      <w:r w:rsidR="003006F5">
        <w:t>in</w:t>
      </w:r>
      <w:r>
        <w:t xml:space="preserve"> </w:t>
      </w:r>
      <w:r w:rsidR="004905DE">
        <w:t>eMCCI</w:t>
      </w:r>
      <w:r w:rsidR="003006F5">
        <w:t>_CT</w:t>
      </w:r>
      <w:r>
        <w:t xml:space="preserve"> </w:t>
      </w:r>
      <w:r w:rsidR="00003360">
        <w:t>are</w:t>
      </w:r>
      <w:r>
        <w:t xml:space="preserve"> based on the stage 2 work for </w:t>
      </w:r>
      <w:r w:rsidR="004905DE">
        <w:t>eMCCI</w:t>
      </w:r>
      <w:r>
        <w:t xml:space="preserve">. </w:t>
      </w:r>
      <w:r w:rsidR="00003360">
        <w:t xml:space="preserve">This </w:t>
      </w:r>
      <w:r w:rsidR="003006F5">
        <w:t>work item</w:t>
      </w:r>
      <w:r w:rsidR="00575E99">
        <w:t xml:space="preserve"> covers enhancements to </w:t>
      </w:r>
      <w:r w:rsidR="004905DE">
        <w:t>interworking 3GPP mission critical systems with LMR systems</w:t>
      </w:r>
      <w:r w:rsidR="00575E99">
        <w:t xml:space="preserve"> in Rel-17 to provide </w:t>
      </w:r>
      <w:r w:rsidR="006B5D3D">
        <w:t xml:space="preserve">support for </w:t>
      </w:r>
      <w:r w:rsidR="00041C6B">
        <w:t xml:space="preserve">a </w:t>
      </w:r>
      <w:r w:rsidR="00760A8E">
        <w:t xml:space="preserve">conference event package, </w:t>
      </w:r>
      <w:r w:rsidR="00061847">
        <w:t>affiliation on behalf of a set of users</w:t>
      </w:r>
      <w:r w:rsidR="00041C6B">
        <w:t>,</w:t>
      </w:r>
      <w:r w:rsidR="00061847">
        <w:t xml:space="preserve"> and </w:t>
      </w:r>
      <w:r w:rsidR="00041C6B">
        <w:t>private call floor control</w:t>
      </w:r>
      <w:r w:rsidR="006B5D3D">
        <w:t xml:space="preserve">. </w:t>
      </w:r>
    </w:p>
    <w:p w14:paraId="795EA9CC" w14:textId="77777777" w:rsidR="00676333" w:rsidRPr="00016B51" w:rsidRDefault="00676333" w:rsidP="00676333">
      <w:pPr>
        <w:rPr>
          <w:b/>
        </w:rPr>
      </w:pPr>
      <w:r>
        <w:rPr>
          <w:b/>
        </w:rPr>
        <w:t>Description</w:t>
      </w:r>
    </w:p>
    <w:p w14:paraId="1BA5F3F4" w14:textId="28CB173B" w:rsidR="00AD418A" w:rsidRDefault="006B5D3D" w:rsidP="00676333">
      <w:pPr>
        <w:spacing w:after="180"/>
      </w:pPr>
      <w:r>
        <w:t xml:space="preserve">The Rel-17 </w:t>
      </w:r>
      <w:r w:rsidR="002131A1">
        <w:t>IWF (interworking function)</w:t>
      </w:r>
      <w:r>
        <w:t xml:space="preserve"> now supports </w:t>
      </w:r>
      <w:r w:rsidR="002131A1">
        <w:t xml:space="preserve">the ability for the IWF to handle </w:t>
      </w:r>
      <w:r w:rsidR="00094962">
        <w:t>subscriptions to events that may occur in the LMR system</w:t>
      </w:r>
      <w:r w:rsidR="00857F61">
        <w:t>, and for the IWF to be able to subscribe on behalf of LMR users to events in the 3GPP mission critical system (MCPTT and MCData)</w:t>
      </w:r>
      <w:r>
        <w:t xml:space="preserve">. </w:t>
      </w:r>
    </w:p>
    <w:p w14:paraId="3FA4FBCF" w14:textId="1EB92BCA" w:rsidR="00676333" w:rsidRDefault="00857F61" w:rsidP="00676333">
      <w:pPr>
        <w:spacing w:after="180"/>
      </w:pPr>
      <w:r>
        <w:t xml:space="preserve">Affiliation on behalf of a set of users is now </w:t>
      </w:r>
      <w:r w:rsidR="00222B0B">
        <w:t>handled</w:t>
      </w:r>
      <w:r>
        <w:t xml:space="preserve"> from the IWF toward the </w:t>
      </w:r>
      <w:r w:rsidR="001657A2">
        <w:t xml:space="preserve">3GPP mission critical system to </w:t>
      </w:r>
      <w:r w:rsidR="00DF72D2">
        <w:t xml:space="preserve">potentially </w:t>
      </w:r>
      <w:r w:rsidR="001657A2">
        <w:t xml:space="preserve">reduce the signalling load </w:t>
      </w:r>
      <w:r w:rsidR="00143D64">
        <w:t>due to</w:t>
      </w:r>
      <w:r w:rsidR="001657A2">
        <w:t xml:space="preserve"> repetitive messaging.</w:t>
      </w:r>
    </w:p>
    <w:p w14:paraId="7FB195E1" w14:textId="349675CA" w:rsidR="00AD418A" w:rsidRDefault="001657A2" w:rsidP="00676333">
      <w:pPr>
        <w:spacing w:after="180"/>
      </w:pPr>
      <w:r>
        <w:t>Private call floor control is now supported between an MCPTT system and an IWF</w:t>
      </w:r>
      <w:r w:rsidR="00AD418A">
        <w:t>.</w:t>
      </w:r>
    </w:p>
    <w:p w14:paraId="6972537E" w14:textId="77777777" w:rsidR="00676333" w:rsidRPr="00016B51" w:rsidRDefault="00676333" w:rsidP="00676333">
      <w:pPr>
        <w:rPr>
          <w:b/>
        </w:rPr>
      </w:pPr>
      <w:r w:rsidRPr="00016B51">
        <w:rPr>
          <w:b/>
        </w:rPr>
        <w:t>References</w:t>
      </w:r>
    </w:p>
    <w:p w14:paraId="382F2D80" w14:textId="77777777" w:rsidR="006C7B44" w:rsidRDefault="006C7B44" w:rsidP="00676333">
      <w:pPr>
        <w:rPr>
          <w:lang w:eastAsia="en-GB"/>
        </w:rPr>
      </w:pPr>
    </w:p>
    <w:p w14:paraId="41109807" w14:textId="612E935E" w:rsidR="007241E6" w:rsidRPr="007241E6" w:rsidRDefault="00676333" w:rsidP="007241E6">
      <w:pPr>
        <w:pStyle w:val="EW"/>
      </w:pPr>
      <w:r w:rsidRPr="007241E6">
        <w:rPr>
          <w:b/>
        </w:rPr>
        <w:t>[</w:t>
      </w:r>
      <w:r w:rsidRPr="007241E6">
        <w:t>1]</w:t>
      </w:r>
      <w:r w:rsidRPr="007241E6">
        <w:tab/>
      </w:r>
      <w:r w:rsidR="006C7B44" w:rsidRPr="007241E6">
        <w:t>TS 2</w:t>
      </w:r>
      <w:r w:rsidR="004E6D2C">
        <w:t>9.379</w:t>
      </w:r>
      <w:r w:rsidR="006C7B44" w:rsidRPr="007241E6">
        <w:t>: “</w:t>
      </w:r>
      <w:r w:rsidR="0048725C" w:rsidRPr="0048725C">
        <w:t xml:space="preserve">Mission Critical Push </w:t>
      </w:r>
      <w:proofErr w:type="gramStart"/>
      <w:r w:rsidR="0048725C" w:rsidRPr="0048725C">
        <w:t>To</w:t>
      </w:r>
      <w:proofErr w:type="gramEnd"/>
      <w:r w:rsidR="0048725C" w:rsidRPr="0048725C">
        <w:t xml:space="preserve"> Talk (MCPTT) call control interworking with Land Mobile Radio (LMR) systems</w:t>
      </w:r>
      <w:r w:rsidR="007241E6">
        <w:t>”</w:t>
      </w:r>
    </w:p>
    <w:p w14:paraId="6F0260C6" w14:textId="073DE9E2" w:rsidR="006C7B44" w:rsidRPr="00016B51" w:rsidRDefault="006C7B44" w:rsidP="006C7B44">
      <w:pPr>
        <w:pStyle w:val="EW"/>
      </w:pPr>
      <w:r w:rsidRPr="00016B51">
        <w:t>[</w:t>
      </w:r>
      <w:r>
        <w:t>2</w:t>
      </w:r>
      <w:r w:rsidRPr="00016B51">
        <w:t>]</w:t>
      </w:r>
      <w:r w:rsidRPr="00016B51">
        <w:tab/>
      </w:r>
      <w:r w:rsidRPr="006C7B44">
        <w:t xml:space="preserve">TS </w:t>
      </w:r>
      <w:r w:rsidR="004E6D2C">
        <w:t>29.380</w:t>
      </w:r>
      <w:r w:rsidRPr="006C7B44">
        <w:t xml:space="preserve">: </w:t>
      </w:r>
      <w:r>
        <w:t>“</w:t>
      </w:r>
      <w:r w:rsidR="003220DD" w:rsidRPr="003220DD">
        <w:t xml:space="preserve">Mission Critical Push </w:t>
      </w:r>
      <w:proofErr w:type="gramStart"/>
      <w:r w:rsidR="003220DD" w:rsidRPr="003220DD">
        <w:t>To</w:t>
      </w:r>
      <w:proofErr w:type="gramEnd"/>
      <w:r w:rsidR="003220DD" w:rsidRPr="003220DD">
        <w:t xml:space="preserve"> Talk (MCPTT) media plane control interworking with Land Mobile Radio (LMR) systems</w:t>
      </w:r>
      <w:r>
        <w:t>”</w:t>
      </w:r>
    </w:p>
    <w:p w14:paraId="49477AAC" w14:textId="615099AB" w:rsidR="006C7B44" w:rsidRPr="00016B51" w:rsidRDefault="006C7B44" w:rsidP="00A901F0">
      <w:pPr>
        <w:pStyle w:val="EW"/>
      </w:pPr>
      <w:r w:rsidRPr="00016B51">
        <w:t>[</w:t>
      </w:r>
      <w:r>
        <w:t>3</w:t>
      </w:r>
      <w:r w:rsidRPr="00016B51">
        <w:t>]</w:t>
      </w:r>
      <w:r w:rsidRPr="00016B51">
        <w:tab/>
      </w:r>
      <w:r w:rsidRPr="006C7B44">
        <w:t xml:space="preserve">TS </w:t>
      </w:r>
      <w:r w:rsidR="004E6D2C">
        <w:t>29.582</w:t>
      </w:r>
      <w:r w:rsidRPr="006C7B44">
        <w:t xml:space="preserve">: </w:t>
      </w:r>
      <w:r>
        <w:t>“</w:t>
      </w:r>
      <w:r w:rsidR="00A901F0">
        <w:t>Mission Critical Data (MCData) interworking with Land Mobile Radio (LMR) systems</w:t>
      </w:r>
      <w:r>
        <w:t>”</w:t>
      </w:r>
    </w:p>
    <w:bookmarkEnd w:id="2"/>
    <w:sectPr w:rsidR="006C7B44" w:rsidRPr="00016B51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1A7DE" w14:textId="77777777" w:rsidR="00FC7610" w:rsidRDefault="00FC7610"/>
  </w:endnote>
  <w:endnote w:type="continuationSeparator" w:id="0">
    <w:p w14:paraId="7FB9A090" w14:textId="77777777" w:rsidR="00FC7610" w:rsidRDefault="00FC76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AA54F" w14:textId="77777777" w:rsidR="00FC7610" w:rsidRDefault="00FC7610"/>
  </w:footnote>
  <w:footnote w:type="continuationSeparator" w:id="0">
    <w:p w14:paraId="4AC8ACEA" w14:textId="77777777" w:rsidR="00FC7610" w:rsidRDefault="00FC76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3"/>
  </w:num>
  <w:num w:numId="5">
    <w:abstractNumId w:val="5"/>
  </w:num>
  <w:num w:numId="6">
    <w:abstractNumId w:val="4"/>
  </w:num>
  <w:num w:numId="7">
    <w:abstractNumId w:val="10"/>
  </w:num>
  <w:num w:numId="8">
    <w:abstractNumId w:val="14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"/>
  </w:num>
  <w:num w:numId="14">
    <w:abstractNumId w:val="2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3360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1C6B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1847"/>
    <w:rsid w:val="000624A5"/>
    <w:rsid w:val="000646F0"/>
    <w:rsid w:val="00064A98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4962"/>
    <w:rsid w:val="00097B86"/>
    <w:rsid w:val="000A135F"/>
    <w:rsid w:val="000A1893"/>
    <w:rsid w:val="000A2315"/>
    <w:rsid w:val="000A24FE"/>
    <w:rsid w:val="000A2B64"/>
    <w:rsid w:val="000A521B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67B6"/>
    <w:rsid w:val="001270D5"/>
    <w:rsid w:val="00127137"/>
    <w:rsid w:val="00127827"/>
    <w:rsid w:val="001305B5"/>
    <w:rsid w:val="00131972"/>
    <w:rsid w:val="00136428"/>
    <w:rsid w:val="00142FCD"/>
    <w:rsid w:val="00143D64"/>
    <w:rsid w:val="00150EAA"/>
    <w:rsid w:val="00153900"/>
    <w:rsid w:val="00153F82"/>
    <w:rsid w:val="00154695"/>
    <w:rsid w:val="0015557E"/>
    <w:rsid w:val="00156032"/>
    <w:rsid w:val="00163218"/>
    <w:rsid w:val="00164984"/>
    <w:rsid w:val="001657A2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31A1"/>
    <w:rsid w:val="00214591"/>
    <w:rsid w:val="00216010"/>
    <w:rsid w:val="00216B90"/>
    <w:rsid w:val="00216E3F"/>
    <w:rsid w:val="002207CC"/>
    <w:rsid w:val="002209C8"/>
    <w:rsid w:val="0022104A"/>
    <w:rsid w:val="00222B0B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4C4B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2F9E"/>
    <w:rsid w:val="002A406C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06F5"/>
    <w:rsid w:val="0030123F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DD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2DC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A12"/>
    <w:rsid w:val="00417D18"/>
    <w:rsid w:val="00422A8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5301B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1AF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25C"/>
    <w:rsid w:val="004873FC"/>
    <w:rsid w:val="004905DA"/>
    <w:rsid w:val="004905DE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A54"/>
    <w:rsid w:val="004D704B"/>
    <w:rsid w:val="004D7B0B"/>
    <w:rsid w:val="004E1CA0"/>
    <w:rsid w:val="004E2FF8"/>
    <w:rsid w:val="004E3252"/>
    <w:rsid w:val="004E6D2C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5E99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A7742"/>
    <w:rsid w:val="005B3F0D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2BC1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333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5D3D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C7B44"/>
    <w:rsid w:val="006D397C"/>
    <w:rsid w:val="006D39FE"/>
    <w:rsid w:val="006D5999"/>
    <w:rsid w:val="006D59A3"/>
    <w:rsid w:val="006D7E79"/>
    <w:rsid w:val="006E4E6D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5BDC"/>
    <w:rsid w:val="007163B4"/>
    <w:rsid w:val="00717F69"/>
    <w:rsid w:val="00723A73"/>
    <w:rsid w:val="007241E6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0A8E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57F61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A228A"/>
    <w:rsid w:val="008A64B8"/>
    <w:rsid w:val="008B0061"/>
    <w:rsid w:val="008B0126"/>
    <w:rsid w:val="008B04AF"/>
    <w:rsid w:val="008B1A9F"/>
    <w:rsid w:val="008B1C79"/>
    <w:rsid w:val="008B33C1"/>
    <w:rsid w:val="008B419F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900798"/>
    <w:rsid w:val="00901BE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1E17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974AF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30D7"/>
    <w:rsid w:val="009C549C"/>
    <w:rsid w:val="009C550B"/>
    <w:rsid w:val="009C60C3"/>
    <w:rsid w:val="009C70B2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58CD"/>
    <w:rsid w:val="00A10135"/>
    <w:rsid w:val="00A12566"/>
    <w:rsid w:val="00A12EAB"/>
    <w:rsid w:val="00A14A1E"/>
    <w:rsid w:val="00A1658F"/>
    <w:rsid w:val="00A17457"/>
    <w:rsid w:val="00A227C0"/>
    <w:rsid w:val="00A25AEA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01F0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5F29"/>
    <w:rsid w:val="00AA7011"/>
    <w:rsid w:val="00AA75BA"/>
    <w:rsid w:val="00AA7AF2"/>
    <w:rsid w:val="00AB507B"/>
    <w:rsid w:val="00AB7B13"/>
    <w:rsid w:val="00AC0DF5"/>
    <w:rsid w:val="00AC10EF"/>
    <w:rsid w:val="00AC4BDB"/>
    <w:rsid w:val="00AC4DFD"/>
    <w:rsid w:val="00AD0317"/>
    <w:rsid w:val="00AD0E34"/>
    <w:rsid w:val="00AD21CC"/>
    <w:rsid w:val="00AD418A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396E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A74B8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3DF7"/>
    <w:rsid w:val="00C10436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20E"/>
    <w:rsid w:val="00C66E05"/>
    <w:rsid w:val="00C6764E"/>
    <w:rsid w:val="00C6770F"/>
    <w:rsid w:val="00C67BA6"/>
    <w:rsid w:val="00C70705"/>
    <w:rsid w:val="00C71989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598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000"/>
    <w:rsid w:val="00D51706"/>
    <w:rsid w:val="00D52845"/>
    <w:rsid w:val="00D613D0"/>
    <w:rsid w:val="00D652AB"/>
    <w:rsid w:val="00D65822"/>
    <w:rsid w:val="00D65D09"/>
    <w:rsid w:val="00D70393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3BE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DF72D2"/>
    <w:rsid w:val="00E04730"/>
    <w:rsid w:val="00E04DFC"/>
    <w:rsid w:val="00E055CD"/>
    <w:rsid w:val="00E056C6"/>
    <w:rsid w:val="00E06C59"/>
    <w:rsid w:val="00E10A7C"/>
    <w:rsid w:val="00E10E4F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87E29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5AF4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505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C7610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6788D78E"/>
  <w15:chartTrackingRefBased/>
  <w15:docId w15:val="{BB621A03-36B2-4843-B47C-ADBE2C270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character" w:styleId="UnresolvedMention">
    <w:name w:val="Unresolved Mention"/>
    <w:uiPriority w:val="99"/>
    <w:semiHidden/>
    <w:unhideWhenUsed/>
    <w:rsid w:val="006C7B44"/>
    <w:rPr>
      <w:color w:val="605E5C"/>
      <w:shd w:val="clear" w:color="auto" w:fill="E1DFDD"/>
    </w:rPr>
  </w:style>
  <w:style w:type="character" w:customStyle="1" w:styleId="ZGSM">
    <w:name w:val="ZGSM"/>
    <w:rsid w:val="007241E6"/>
  </w:style>
  <w:style w:type="paragraph" w:customStyle="1" w:styleId="ZT">
    <w:name w:val="ZT"/>
    <w:rsid w:val="007241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6BB3A-3FC8-49C5-8795-1E7FBB8F03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85C81-1F43-4F67-9F5E-DE3528865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ED4DC-C900-453A-B268-1C4DE52357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1862</CharactersWithSpaces>
  <SharedDoc>false</SharedDoc>
  <HLinks>
    <vt:vector size="6" baseType="variant"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https://portal.3gpp.org/ChangeRequests.aspx?q=1&amp;workitem=830080,810060,800098,830180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Michael Dolan</cp:lastModifiedBy>
  <cp:revision>27</cp:revision>
  <dcterms:created xsi:type="dcterms:W3CDTF">2022-02-25T16:11:00Z</dcterms:created>
  <dcterms:modified xsi:type="dcterms:W3CDTF">2022-02-28T17:35:00Z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</Properties>
</file>